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Montana Associated Students (MAS)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 Call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 29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2015</w:t>
      </w:r>
    </w:p>
    <w:p w:rsidR="00000000" w:rsidDel="00000000" w:rsidP="00000000" w:rsidRDefault="00000000" w:rsidRPr="00000000" w14:paraId="00000003">
      <w:pPr>
        <w:spacing w:after="0" w:line="240" w:lineRule="auto"/>
        <w:contextualSpacing w:val="0"/>
        <w:rPr>
          <w:rFonts w:ascii="Arial" w:cs="Arial" w:eastAsia="Arial" w:hAnsi="Arial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highlight w:val="white"/>
          <w:rtl w:val="0"/>
        </w:rPr>
        <w:t xml:space="preserve">Participant Access Code: #991-158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highlight w:val="white"/>
          <w:rtl w:val="0"/>
        </w:rPr>
        <w:t xml:space="preserve">Conference Dial-in Number: (712) 775-7031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ab/>
        <w:t xml:space="preserve">Present: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Cody Meixner, Delaney Hansen, Levi Birky, Holly Capp, Sonja Choriki, Baudry Metangmo, Jamie Nelson, Kerry Lombard, Tim Bouchard, Samantha Fell, and Asa Hohman.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Review Previous Minutes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Holly moved to approve the 03/02/16 MAS meeting minutes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Cody seconded this motion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Unfinished Business 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Regent Position- Delaney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Initial questions will be emailed out tonight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All changes to these questions must be submitted by Thursday, March 31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A list of final questions will be emailed out on Friday, April 1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Delaney will contact the applicants regarding a time that works good for the conference call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Stay tuned for details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Year Seminar Discussion-All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progress: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MSUB- not ready to move forward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MSU- not ready to move forward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Tech- not ready to move forward. There is general support but they are not ready to make a firm decision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the resolution with UM edits to your campuses and be ready to vote on this matter by the next MAS conference call (April 12)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Tuition Freeze Discussion-All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UMW- in support of lifting the tuition freeze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MSUB &amp; Tech- half and half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UM- in support of increasing tuition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Moving forward: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ASUM will pass a resolution, opposing a tuition freeze to be used as a model for all campuses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may write a resolution, depending on each campuses response, during the next MAS meeting in Havre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Budget &amp; Dues-Ted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N/A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Retreat Agenda-Delaney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revised agenda will be sent out in the next few days, please send all suggestions/changes to Delaney ASAP</w:t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Executive Cabinet Reports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President-Sonja Choriki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Thanks for being on the call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Internal-Delaney Hansen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Let’s maybe try to get something done this year…?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 External &amp; Treasurer - Ted Nesmith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here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Campus Reports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MSUGF: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of M: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FY17 budget has been approved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Senate approved a $9.00 fee increase to cover all accounts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Looking at a huge shortfall for FY18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Trying to be proactive about this budget shortfall coming up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Campaign season has is  underway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Cody has begun transition meetings to prepare all candidates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year seminar pilot program is going great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are responding well to the program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Looking at 15 sessions for next semester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budgeting process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fee increases this year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Administration does not think the tuition freeze will be implemented next year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year seminar- administration is against it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feel it can’t be incorporated into the curriculum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Miles City: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Senate is currently running through elections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 crisis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Senate is broke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have an emergency rollover fund for senate that has over $15,000 in it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MSUB: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on budgets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vote on them on next week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Elections are over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on transitions and updating transition plans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on re-structuring newspaper for success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 increase will be going to BOR next month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opening up the pool in the fall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at combining pool manager and Intramurals director positions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UMW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Recent passing of Intramurals director/student senator, Colton Rohlf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 Recreation Room will be open to students soon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dedicated to Colton Rohlf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Elections are next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Provost, Deborah Hedeen was hired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faculty members that were on a 1-year contract were not renewed, which caused a campus uproar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